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9"/>
        <w:rPr>
          <w:sz w:val="30"/>
          <w:szCs w:val="30"/>
        </w:rPr>
      </w:pPr>
      <w:bookmarkStart w:id="0" w:name="_Toc275271559"/>
    </w:p>
    <w:p w14:paraId="5B30C81F">
      <w:pPr>
        <w:pStyle w:val="5"/>
        <w:shd w:val="clear" w:color="auto" w:fill="FFFFFF"/>
        <w:spacing w:before="75" w:beforeAutospacing="0" w:after="75" w:afterAutospacing="0" w:line="1000" w:lineRule="exact"/>
        <w:jc w:val="center"/>
        <w:rPr>
          <w:rStyle w:val="8"/>
          <w:w w:val="90"/>
          <w:sz w:val="48"/>
          <w:szCs w:val="48"/>
        </w:rPr>
      </w:pPr>
      <w:bookmarkStart w:id="1" w:name="_Toc15624_WPSOffice_Level2"/>
      <w:bookmarkStart w:id="2" w:name="_Toc25065_WPSOffice_Level2"/>
    </w:p>
    <w:p w14:paraId="75C48FEA">
      <w:pPr>
        <w:pStyle w:val="5"/>
        <w:shd w:val="clear" w:color="auto" w:fill="FFFFFF"/>
        <w:spacing w:before="75" w:beforeAutospacing="0" w:after="75" w:afterAutospacing="0" w:line="1000" w:lineRule="exact"/>
        <w:jc w:val="center"/>
        <w:rPr>
          <w:rStyle w:val="8"/>
          <w:w w:val="90"/>
          <w:sz w:val="48"/>
          <w:szCs w:val="48"/>
        </w:rPr>
      </w:pPr>
    </w:p>
    <w:p w14:paraId="37E0BA09">
      <w:pPr>
        <w:pStyle w:val="5"/>
        <w:shd w:val="clear" w:color="auto" w:fill="FFFFFF"/>
        <w:spacing w:before="75" w:beforeAutospacing="0" w:after="75" w:afterAutospacing="0"/>
        <w:jc w:val="center"/>
        <w:rPr>
          <w:rStyle w:val="8"/>
          <w:rFonts w:hint="eastAsia" w:ascii="Times New Roman" w:hAnsi="Times New Roman" w:cs="Times New Roman"/>
          <w:w w:val="90"/>
          <w:sz w:val="48"/>
          <w:szCs w:val="48"/>
          <w:lang w:val="en-US" w:eastAsia="zh-CN"/>
        </w:rPr>
      </w:pPr>
      <w:r>
        <w:rPr>
          <w:rStyle w:val="8"/>
          <w:rFonts w:hint="eastAsia" w:ascii="Times New Roman" w:hAnsi="Times New Roman" w:cs="Times New Roman"/>
          <w:w w:val="90"/>
          <w:sz w:val="48"/>
          <w:szCs w:val="48"/>
          <w:lang w:val="en-US" w:eastAsia="zh-CN"/>
        </w:rPr>
        <w:t>泉州市中医院</w:t>
      </w:r>
    </w:p>
    <w:p w14:paraId="3E5524BD">
      <w:pPr>
        <w:pStyle w:val="5"/>
        <w:shd w:val="clear" w:color="auto" w:fill="FFFFFF"/>
        <w:spacing w:before="75" w:beforeAutospacing="0" w:after="75" w:afterAutospacing="0"/>
        <w:jc w:val="center"/>
        <w:rPr>
          <w:rStyle w:val="8"/>
          <w:rFonts w:hint="eastAsia" w:ascii="Times New Roman" w:hAnsi="Times New Roman" w:cs="Times New Roman"/>
          <w:w w:val="90"/>
          <w:sz w:val="48"/>
          <w:szCs w:val="48"/>
        </w:rPr>
      </w:pPr>
      <w:r>
        <w:rPr>
          <w:rStyle w:val="8"/>
          <w:rFonts w:hint="eastAsia" w:ascii="Times New Roman" w:hAnsi="Times New Roman" w:cs="Times New Roman"/>
          <w:w w:val="90"/>
          <w:sz w:val="48"/>
          <w:szCs w:val="48"/>
          <w:lang w:val="en-US" w:eastAsia="zh-CN"/>
        </w:rPr>
        <w:t>外呼按钮等电梯配件采购</w:t>
      </w:r>
      <w:r>
        <w:rPr>
          <w:rStyle w:val="8"/>
          <w:rFonts w:hint="eastAsia" w:ascii="Times New Roman" w:hAnsi="Times New Roman" w:cs="Times New Roman"/>
          <w:w w:val="90"/>
          <w:sz w:val="48"/>
          <w:szCs w:val="48"/>
        </w:rPr>
        <w:t>项目</w:t>
      </w:r>
    </w:p>
    <w:p w14:paraId="4C1F27A8">
      <w:pPr>
        <w:pStyle w:val="5"/>
        <w:shd w:val="clear" w:color="auto" w:fill="FFFFFF"/>
        <w:spacing w:before="75" w:beforeAutospacing="0" w:after="75" w:afterAutospacing="0"/>
        <w:jc w:val="center"/>
        <w:rPr>
          <w:rStyle w:val="8"/>
          <w:w w:val="90"/>
          <w:sz w:val="48"/>
          <w:szCs w:val="48"/>
        </w:rPr>
      </w:pPr>
      <w:r>
        <w:rPr>
          <w:rStyle w:val="8"/>
          <w:rFonts w:hint="eastAsia" w:ascii="Times New Roman" w:hAnsi="Times New Roman" w:cs="Times New Roman"/>
          <w:w w:val="90"/>
          <w:sz w:val="48"/>
          <w:szCs w:val="48"/>
        </w:rPr>
        <w:t>响</w:t>
      </w:r>
      <w:r>
        <w:rPr>
          <w:rStyle w:val="8"/>
          <w:rFonts w:hint="eastAsia"/>
          <w:w w:val="90"/>
          <w:sz w:val="48"/>
          <w:szCs w:val="48"/>
        </w:rPr>
        <w:t>应报价文件</w:t>
      </w:r>
    </w:p>
    <w:bookmarkEnd w:id="1"/>
    <w:bookmarkEnd w:id="2"/>
    <w:p w14:paraId="382462E1">
      <w:pPr>
        <w:pStyle w:val="5"/>
        <w:spacing w:before="0" w:beforeAutospacing="0" w:after="150" w:afterAutospacing="0"/>
      </w:pPr>
      <w:r>
        <w:rPr>
          <w:rFonts w:hint="eastAsia"/>
          <w:sz w:val="36"/>
          <w:szCs w:val="36"/>
        </w:rPr>
        <w:t> </w:t>
      </w:r>
    </w:p>
    <w:p w14:paraId="524AB00F">
      <w:pPr>
        <w:pStyle w:val="5"/>
        <w:spacing w:before="0" w:beforeAutospacing="0" w:after="150" w:afterAutospacing="0"/>
      </w:pPr>
      <w:r>
        <w:rPr>
          <w:rFonts w:hint="eastAsia"/>
          <w:sz w:val="36"/>
          <w:szCs w:val="36"/>
        </w:rPr>
        <w:t> </w:t>
      </w:r>
    </w:p>
    <w:p w14:paraId="146C04F6">
      <w:pPr>
        <w:pStyle w:val="5"/>
        <w:spacing w:before="0" w:beforeAutospacing="0" w:after="150" w:afterAutospacing="0"/>
      </w:pPr>
      <w:r>
        <w:rPr>
          <w:rFonts w:hint="eastAsia"/>
          <w:sz w:val="36"/>
          <w:szCs w:val="36"/>
        </w:rPr>
        <w:t> </w:t>
      </w:r>
    </w:p>
    <w:p w14:paraId="16541628">
      <w:pPr>
        <w:pStyle w:val="5"/>
        <w:spacing w:before="0" w:beforeAutospacing="0" w:after="150" w:afterAutospacing="0"/>
      </w:pPr>
      <w:r>
        <w:rPr>
          <w:rFonts w:hint="eastAsia"/>
          <w:sz w:val="36"/>
          <w:szCs w:val="36"/>
        </w:rPr>
        <w:t> </w:t>
      </w:r>
    </w:p>
    <w:p w14:paraId="1CC3B822">
      <w:pPr>
        <w:pStyle w:val="5"/>
        <w:spacing w:before="0" w:beforeAutospacing="0" w:after="150" w:afterAutospacing="0"/>
      </w:pPr>
      <w:r>
        <w:rPr>
          <w:rFonts w:hint="eastAsia"/>
          <w:sz w:val="36"/>
          <w:szCs w:val="36"/>
        </w:rPr>
        <w:t> </w:t>
      </w:r>
    </w:p>
    <w:p w14:paraId="114406B6">
      <w:pPr>
        <w:pStyle w:val="5"/>
        <w:spacing w:before="0" w:beforeAutospacing="0" w:after="150" w:afterAutospacing="0"/>
      </w:pPr>
      <w:r>
        <w:rPr>
          <w:rFonts w:hint="eastAsia"/>
          <w:sz w:val="36"/>
          <w:szCs w:val="36"/>
        </w:rPr>
        <w:t> </w:t>
      </w:r>
    </w:p>
    <w:p w14:paraId="151C8FED">
      <w:pPr>
        <w:pStyle w:val="5"/>
        <w:spacing w:before="0" w:beforeAutospacing="0" w:after="150" w:afterAutospacing="0"/>
        <w:jc w:val="center"/>
        <w:rPr>
          <w:rStyle w:val="8"/>
          <w:rFonts w:hint="eastAsia"/>
          <w:sz w:val="31"/>
          <w:szCs w:val="31"/>
          <w:u w:val="single"/>
        </w:rPr>
      </w:pPr>
      <w:r>
        <w:rPr>
          <w:rStyle w:val="8"/>
          <w:rFonts w:hint="eastAsia"/>
          <w:sz w:val="31"/>
          <w:szCs w:val="31"/>
        </w:rPr>
        <w:t>投标人：</w:t>
      </w:r>
      <w:r>
        <w:rPr>
          <w:rStyle w:val="8"/>
          <w:rFonts w:hint="eastAsia"/>
          <w:sz w:val="31"/>
          <w:szCs w:val="31"/>
          <w:u w:val="single"/>
        </w:rPr>
        <w:t>（填写“</w:t>
      </w:r>
      <w:r>
        <w:rPr>
          <w:rStyle w:val="8"/>
          <w:rFonts w:hint="eastAsia"/>
          <w:sz w:val="31"/>
          <w:szCs w:val="31"/>
          <w:u w:val="single"/>
          <w:lang w:val="en-US" w:eastAsia="zh-CN"/>
        </w:rPr>
        <w:t>单位</w:t>
      </w:r>
      <w:r>
        <w:rPr>
          <w:rStyle w:val="8"/>
          <w:rFonts w:hint="eastAsia"/>
          <w:sz w:val="31"/>
          <w:szCs w:val="31"/>
          <w:u w:val="single"/>
        </w:rPr>
        <w:t>全称”）</w:t>
      </w:r>
    </w:p>
    <w:p w14:paraId="447D0118">
      <w:pPr>
        <w:pStyle w:val="5"/>
        <w:spacing w:before="0" w:beforeAutospacing="0" w:after="150" w:afterAutospacing="0"/>
        <w:ind w:firstLine="2490" w:firstLineChars="800"/>
        <w:jc w:val="both"/>
        <w:rPr>
          <w:rStyle w:val="8"/>
          <w:rFonts w:hint="eastAsia"/>
          <w:sz w:val="31"/>
          <w:szCs w:val="31"/>
          <w:u w:val="single"/>
          <w:lang w:val="en-US" w:eastAsia="zh-CN"/>
        </w:rPr>
      </w:pPr>
      <w:r>
        <w:rPr>
          <w:rStyle w:val="8"/>
          <w:rFonts w:hint="eastAsia"/>
          <w:sz w:val="31"/>
          <w:szCs w:val="31"/>
          <w:u w:val="none"/>
          <w:lang w:val="en-US" w:eastAsia="zh-CN"/>
        </w:rPr>
        <w:t xml:space="preserve">联系人电话： </w:t>
      </w:r>
      <w:r>
        <w:rPr>
          <w:rStyle w:val="8"/>
          <w:rFonts w:hint="eastAsia"/>
          <w:sz w:val="31"/>
          <w:szCs w:val="31"/>
          <w:u w:val="single"/>
          <w:lang w:val="en-US" w:eastAsia="zh-CN"/>
        </w:rPr>
        <w:t xml:space="preserve">           </w:t>
      </w:r>
    </w:p>
    <w:p w14:paraId="12258B17">
      <w:pPr>
        <w:pStyle w:val="5"/>
        <w:spacing w:before="0" w:beforeAutospacing="0" w:after="150" w:afterAutospacing="0"/>
        <w:jc w:val="center"/>
      </w:pPr>
      <w:r>
        <w:rPr>
          <w:rStyle w:val="8"/>
          <w:rFonts w:hint="eastAsia"/>
          <w:sz w:val="31"/>
          <w:szCs w:val="31"/>
          <w:u w:val="single"/>
        </w:rPr>
        <w:t>（由投标人填写）</w:t>
      </w:r>
      <w:r>
        <w:rPr>
          <w:rStyle w:val="8"/>
          <w:rFonts w:hint="eastAsia"/>
          <w:sz w:val="31"/>
          <w:szCs w:val="31"/>
        </w:rPr>
        <w:t>年</w:t>
      </w:r>
      <w:r>
        <w:rPr>
          <w:rStyle w:val="8"/>
          <w:rFonts w:hint="eastAsia"/>
          <w:sz w:val="31"/>
          <w:szCs w:val="31"/>
          <w:u w:val="single"/>
        </w:rPr>
        <w:t>（由投标人填写）</w:t>
      </w:r>
      <w:r>
        <w:rPr>
          <w:rStyle w:val="8"/>
          <w:rFonts w:hint="eastAsia"/>
          <w:sz w:val="31"/>
          <w:szCs w:val="31"/>
        </w:rPr>
        <w:t>月</w:t>
      </w:r>
    </w:p>
    <w:p w14:paraId="6E6A715A">
      <w:pPr>
        <w:pStyle w:val="9"/>
        <w:rPr>
          <w:sz w:val="30"/>
          <w:szCs w:val="30"/>
        </w:rPr>
      </w:pPr>
    </w:p>
    <w:p w14:paraId="2073935B">
      <w:pPr>
        <w:pStyle w:val="9"/>
        <w:rPr>
          <w:sz w:val="30"/>
          <w:szCs w:val="30"/>
        </w:rPr>
      </w:pPr>
    </w:p>
    <w:p w14:paraId="1A85F126">
      <w:pPr>
        <w:pStyle w:val="9"/>
        <w:rPr>
          <w:sz w:val="30"/>
          <w:szCs w:val="30"/>
        </w:rPr>
      </w:pPr>
    </w:p>
    <w:p w14:paraId="1410D6A2">
      <w:pPr>
        <w:pStyle w:val="9"/>
        <w:rPr>
          <w:rFonts w:hint="eastAsia"/>
          <w:sz w:val="30"/>
          <w:szCs w:val="30"/>
        </w:rPr>
      </w:pPr>
    </w:p>
    <w:p w14:paraId="6AD9E203">
      <w:pPr>
        <w:pStyle w:val="9"/>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1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1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6"/>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9"/>
        <w:jc w:val="center"/>
        <w:rPr>
          <w:b/>
          <w:sz w:val="52"/>
          <w:szCs w:val="52"/>
        </w:rPr>
      </w:pPr>
      <w:r>
        <w:rPr>
          <w:rFonts w:hint="eastAsia"/>
          <w:b/>
          <w:sz w:val="52"/>
          <w:szCs w:val="52"/>
        </w:rPr>
        <w:t>投标承诺函</w:t>
      </w:r>
    </w:p>
    <w:p w14:paraId="242FA870">
      <w:pPr>
        <w:pStyle w:val="9"/>
        <w:rPr>
          <w:rFonts w:ascii="仿宋" w:hAnsi="仿宋" w:eastAsia="仿宋"/>
          <w:sz w:val="30"/>
          <w:szCs w:val="30"/>
        </w:rPr>
      </w:pPr>
    </w:p>
    <w:p w14:paraId="4C783AC5">
      <w:pPr>
        <w:pStyle w:val="9"/>
        <w:rPr>
          <w:rFonts w:ascii="仿宋" w:hAnsi="仿宋" w:eastAsia="仿宋"/>
          <w:sz w:val="30"/>
          <w:szCs w:val="30"/>
        </w:rPr>
      </w:pPr>
      <w:r>
        <w:rPr>
          <w:rFonts w:hint="eastAsia" w:ascii="仿宋" w:hAnsi="仿宋" w:eastAsia="仿宋"/>
          <w:sz w:val="30"/>
          <w:szCs w:val="30"/>
        </w:rPr>
        <w:t>致泉州市中医院：</w:t>
      </w:r>
    </w:p>
    <w:p w14:paraId="103BA61F">
      <w:pPr>
        <w:pStyle w:val="9"/>
        <w:ind w:firstLine="600" w:firstLineChars="200"/>
        <w:rPr>
          <w:rFonts w:ascii="仿宋" w:hAnsi="仿宋" w:eastAsia="仿宋"/>
          <w:sz w:val="30"/>
          <w:szCs w:val="30"/>
          <w:u w:val="none"/>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外呼按钮等电梯配件采购</w:t>
      </w:r>
      <w:r>
        <w:rPr>
          <w:rFonts w:hint="eastAsia" w:ascii="仿宋" w:hAnsi="仿宋" w:eastAsia="仿宋"/>
          <w:sz w:val="30"/>
          <w:szCs w:val="30"/>
          <w:u w:val="none"/>
          <w:lang w:val="en-US" w:eastAsia="zh-CN"/>
        </w:rPr>
        <w:t>项目的投标邀</w:t>
      </w:r>
      <w:r>
        <w:rPr>
          <w:rFonts w:hint="eastAsia" w:ascii="仿宋" w:hAnsi="仿宋" w:eastAsia="仿宋"/>
          <w:sz w:val="30"/>
          <w:szCs w:val="30"/>
          <w:u w:val="none"/>
        </w:rPr>
        <w:t>请，</w:t>
      </w:r>
      <w:r>
        <w:rPr>
          <w:rFonts w:hint="eastAsia" w:ascii="仿宋" w:hAnsi="仿宋" w:eastAsia="仿宋"/>
          <w:sz w:val="30"/>
          <w:szCs w:val="30"/>
          <w:u w:val="none"/>
          <w:lang w:val="en-US" w:eastAsia="zh-CN"/>
        </w:rPr>
        <w:t>我公司</w:t>
      </w:r>
      <w:r>
        <w:rPr>
          <w:rFonts w:hint="eastAsia" w:ascii="仿宋" w:hAnsi="仿宋" w:eastAsia="仿宋"/>
          <w:sz w:val="30"/>
          <w:szCs w:val="30"/>
          <w:u w:val="none"/>
        </w:rPr>
        <w:t>参与投标并作如下承诺：</w:t>
      </w:r>
    </w:p>
    <w:p w14:paraId="520844B3">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外呼按钮等电梯配件采购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9"/>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9"/>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9"/>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9"/>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9"/>
        <w:rPr>
          <w:rFonts w:ascii="仿宋" w:hAnsi="仿宋" w:eastAsia="仿宋"/>
          <w:sz w:val="30"/>
          <w:szCs w:val="30"/>
        </w:rPr>
      </w:pPr>
    </w:p>
    <w:p w14:paraId="53584B14">
      <w:pPr>
        <w:pStyle w:val="9"/>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9"/>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9"/>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9"/>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9"/>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1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9"/>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9"/>
        <w:jc w:val="center"/>
      </w:pPr>
      <w:r>
        <w:rPr>
          <w:rFonts w:hint="eastAsia"/>
          <w:b/>
          <w:sz w:val="36"/>
          <w:szCs w:val="36"/>
        </w:rPr>
        <w:t>报价一览表</w:t>
      </w:r>
    </w:p>
    <w:p w14:paraId="3CC742D7">
      <w:pPr>
        <w:pStyle w:val="9"/>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外呼按钮等电梯配件采购</w:t>
      </w:r>
    </w:p>
    <w:tbl>
      <w:tblPr>
        <w:tblStyle w:val="6"/>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23"/>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外呼按钮</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BS34C</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光幕</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XAA24590AB5CEDESSY/TX/RX2000-16 BCK</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开关电源</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HLP-24M-1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05BB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CB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95EB">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运行接触器加辅助触头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6EB">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SC-E2P</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A70">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62B7">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4F5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2E0247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6BDD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7E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E5F0">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接触器</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1C9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SC-E02A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0B0B">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7A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CEB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04E844">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05C5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353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1AAF">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光幕</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2D35">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Cegard/minitx-2000-16 BCK</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A05">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58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12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748E27F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1E70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75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C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主机抱闸（含抱闸、开关支架及开关）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28C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DZD1-653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16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4E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B5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EF8D4F">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380">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1、所供应货物配件应为原厂全新配件，可确保配件来源可追溯性；2、保修期12个月起算时间为验收之日起算。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9"/>
        <w:rPr>
          <w:rFonts w:hint="eastAsia" w:ascii="仿宋" w:hAnsi="仿宋" w:eastAsia="仿宋"/>
          <w:sz w:val="30"/>
          <w:szCs w:val="30"/>
          <w:lang w:val="en-US" w:eastAsia="zh-CN"/>
        </w:rPr>
      </w:pPr>
    </w:p>
    <w:p w14:paraId="45CD03C9">
      <w:pPr>
        <w:pStyle w:val="9"/>
        <w:rPr>
          <w:rFonts w:hint="eastAsia" w:ascii="仿宋" w:hAnsi="仿宋" w:eastAsia="仿宋"/>
          <w:sz w:val="30"/>
          <w:szCs w:val="30"/>
          <w:lang w:val="en-US" w:eastAsia="zh-CN"/>
        </w:rPr>
      </w:pPr>
    </w:p>
    <w:p w14:paraId="463A981B">
      <w:pPr>
        <w:pStyle w:val="9"/>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2026年  月   日</w:t>
      </w:r>
    </w:p>
    <w:p w14:paraId="7F2C8375">
      <w:bookmarkStart w:id="3" w:name="_GoBack"/>
    </w:p>
    <w:bookmarkEnd w:id="3"/>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B6D54"/>
    <w:rsid w:val="2F404EF6"/>
    <w:rsid w:val="4ABB6D54"/>
    <w:rsid w:val="6BB7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semiHidden/>
    <w:unhideWhenUsed/>
    <w:qFormat/>
    <w:uiPriority w:val="99"/>
    <w:rPr>
      <w:rFonts w:ascii="宋体" w:hAnsi="Courier New" w:eastAsia="宋体" w:cs="Courier New"/>
      <w:szCs w:val="21"/>
    </w:rPr>
  </w:style>
  <w:style w:type="paragraph" w:styleId="4">
    <w:name w:val="footer"/>
    <w:basedOn w:val="1"/>
    <w:semiHidden/>
    <w:unhideWhenUsed/>
    <w:qFormat/>
    <w:uiPriority w:val="99"/>
    <w:pPr>
      <w:tabs>
        <w:tab w:val="center" w:pos="4153"/>
        <w:tab w:val="right" w:pos="8306"/>
      </w:tabs>
      <w:snapToGrid w:val="0"/>
      <w:spacing w:line="240" w:lineRule="atLeast"/>
      <w:jc w:val="left"/>
    </w:pPr>
    <w:rPr>
      <w:sz w:val="18"/>
      <w:szCs w:val="18"/>
    </w:rPr>
  </w:style>
  <w:style w:type="paragraph" w:styleId="5">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styleId="8">
    <w:name w:val="Strong"/>
    <w:basedOn w:val="7"/>
    <w:qFormat/>
    <w:uiPriority w:val="0"/>
    <w:rPr>
      <w:b/>
      <w:bCs/>
    </w:rPr>
  </w:style>
  <w:style w:type="paragraph" w:customStyle="1" w:styleId="9">
    <w:name w:val="样式3"/>
    <w:basedOn w:val="3"/>
    <w:qFormat/>
    <w:uiPriority w:val="0"/>
    <w:pPr>
      <w:spacing w:line="0" w:lineRule="atLeast"/>
      <w:outlineLvl w:val="0"/>
    </w:pPr>
    <w:rPr>
      <w:rFonts w:cs="Times New Roman"/>
      <w:sz w:val="28"/>
      <w:szCs w:val="20"/>
    </w:rPr>
  </w:style>
  <w:style w:type="paragraph" w:customStyle="1" w:styleId="10">
    <w:name w:val="ptdl"/>
    <w:basedOn w:val="1"/>
    <w:qFormat/>
    <w:uiPriority w:val="0"/>
    <w:pPr>
      <w:spacing w:after="156"/>
      <w:ind w:firstLine="480"/>
    </w:pPr>
    <w:rPr>
      <w:sz w:val="24"/>
      <w:szCs w:val="20"/>
    </w:rPr>
  </w:style>
  <w:style w:type="paragraph" w:customStyle="1" w:styleId="1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1143</Words>
  <Characters>1240</Characters>
  <Lines>0</Lines>
  <Paragraphs>0</Paragraphs>
  <TotalTime>7</TotalTime>
  <ScaleCrop>false</ScaleCrop>
  <LinksUpToDate>false</LinksUpToDate>
  <CharactersWithSpaces>1523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2026-07-09T02:56:00Z</dcterms:created>
  <dc:creator>缅因</dc:creator>
  <cp:lastModifiedBy>水英</cp:lastModifiedBy>
  <dcterms:modified xsi:type="dcterms:W3CDTF">2026-07-09T08:45:36Z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D3D2D2F40F3047A0AA47B99E003DEFBA_13</vt:lpwstr>
  </property>
  <property fmtid="{D5CDD505-2E9C-101B-9397-08002B2CF9AE}" pid="4" name="KSOTemplateDocerSaveRecord">
    <vt:lpwstr>eyJoZGlkIjoiMDQwY2M4MDkyOWM0MDNmMTJmOTQwZmJhNmM4MjFkY2IiLCJ1c2VySWQiOiIzNTI2MDczNjcifQ==</vt:lpwstr>
  </property>
</Properties>
</file>