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 xml:space="preserve">采 购 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PC3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6CG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泉州市中医院2026年第三批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第三批医疗设备项目采购公</w:t>
      </w:r>
      <w:r>
        <w:rPr>
          <w:rFonts w:hint="eastAsia"/>
          <w:b/>
          <w:spacing w:val="18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  <w:lang w:val="en-US" w:eastAsia="zh-CN"/>
        </w:rPr>
        <w:t>PC3</w:t>
      </w:r>
      <w:r>
        <w:rPr>
          <w:rFonts w:hint="eastAsia"/>
          <w:color w:val="auto"/>
          <w:sz w:val="28"/>
          <w:szCs w:val="28"/>
          <w:lang w:val="en-US" w:eastAsia="zh-CN"/>
        </w:rPr>
        <w:t>HW2026CG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现对多个项目发布采购公告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名称：泉州市中医院2026年第三批医疗设备项目采购公告。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各个项目采购要求详见：“附表：项目表”。</w:t>
      </w:r>
    </w:p>
    <w:p w14:paraId="4429842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预报名单位数量满足3家的项目，将不再接受新单位报名，若预报名厂家报价数量不足3家，后续采购将开放补报名。预报名单位数量不足3家的项目，已完成预报名的生产厂家无需重复报名，其报名资格自动延续。</w:t>
      </w:r>
    </w:p>
    <w:p w14:paraId="1625965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与预报名的厂家，若预报名产品符合要求，请根据要求提交报价；若预报名产品不符合要求，请根据采购要求更换报名产品，并提交新产品的资质材料和报价。开放补报名的项目，允许未参与预报名的厂家参与报名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rFonts w:hint="eastAsia"/>
          <w:sz w:val="32"/>
          <w:szCs w:val="32"/>
          <w:highlight w:val="none"/>
          <w:lang w:val="en-US" w:eastAsia="zh-CN"/>
        </w:rPr>
        <w:t>意向公告：泉州市中医院2026年2月医疗设备项目采购意向公告（项目编号：GKXJHW202602YXGK）、泉州市中医院2026年2月第二批医疗设备项目采购意向公告（项目编号：2GKXJHW202602YXGK）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产品中选后，供应商需根据要求提供产品的完整授权链信息，无法提供将视为无效报名，中选方顺延为次低报价方（最低价法）或次高评分方（综合评分）。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所有项目均不接受联合体参与。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自发布之日起五个工作日内（公告发布日、双休日、法定节假日不计入）。</w:t>
      </w:r>
    </w:p>
    <w:p w14:paraId="57E178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5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2026年5月（以实际发布之日为准）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表</w:t>
      </w:r>
    </w:p>
    <w:tbl>
      <w:tblPr>
        <w:tblStyle w:val="11"/>
        <w:tblW w:w="150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11"/>
        <w:gridCol w:w="3304"/>
        <w:gridCol w:w="1541"/>
        <w:gridCol w:w="1665"/>
        <w:gridCol w:w="2016"/>
        <w:gridCol w:w="3102"/>
      </w:tblGrid>
      <w:tr w14:paraId="0686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AF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26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0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33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F4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B83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931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项目总限价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9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3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E7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报价要求</w:t>
            </w:r>
          </w:p>
        </w:tc>
      </w:tr>
      <w:tr w14:paraId="2719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167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DC5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FC65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765D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5B3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9D19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2C35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9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5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4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5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医用全自动玻璃破碎机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5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C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1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D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6445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7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2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空安瓿粉碎机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7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41E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6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D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2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D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8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8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单次报价，综合评分</w:t>
            </w:r>
          </w:p>
        </w:tc>
      </w:tr>
      <w:tr w14:paraId="3993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4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D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3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2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50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单次报价，综合评分</w:t>
            </w:r>
          </w:p>
        </w:tc>
      </w:tr>
      <w:tr w14:paraId="7BAE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99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4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A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E7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单次报价，综合评分</w:t>
            </w:r>
          </w:p>
        </w:tc>
      </w:tr>
      <w:tr w14:paraId="6415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5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D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3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牙片机（含辐射改造）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6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8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9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0E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单次报价，综合评分</w:t>
            </w:r>
          </w:p>
          <w:p w14:paraId="1DE57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辐射改造细节，请前往现场了解情况</w:t>
            </w:r>
          </w:p>
        </w:tc>
      </w:tr>
      <w:tr w14:paraId="20F1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5F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8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3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角膜地形图仪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3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0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1E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D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34A8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C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8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4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综合验光仪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D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07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B5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103C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B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3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8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非接触眼压计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2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1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FD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EA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0F01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B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0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3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全自动电脑验光仪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9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E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F4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CC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1429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A2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D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9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眼科裂隙灯显微镜检查仪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6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2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4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BE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7C5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2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C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0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医用生物数码显微镜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2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D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70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2B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7E56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C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针灸一区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2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红外辐射治疗装置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8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9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0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C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69E2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6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1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针灸二区（康复科）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E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磁刺激仪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F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5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0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4439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E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0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针灸二区（康复科）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5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膈肌治疗仪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F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7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6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  <w:tr w14:paraId="3BCB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1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7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针灸二区（康复科）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4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经颅电刺激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3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D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A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委托代理机构组织招标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数量以实际需求为准，如有疑问，请潜在供应商与使用科室、设备科充分沟通后提供方案</w:t>
      </w:r>
    </w:p>
    <w:p w14:paraId="352B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项目采购需求详见公告附件3：采购需求。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highlight w:val="none"/>
          <w:lang w:val="en-US" w:eastAsia="zh-CN"/>
        </w:rPr>
        <w:t>若供应商存在虚假响应采购需求行为，经查实存在虚假响应采购需求情形的，取消其中选资格，后续顺位候选人依次递补。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密封后纸质提交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电子邮件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参与预报名的厂家，若预报名产品符合要求，可直接按照公告要求提交报价；若预报名产品不符合要求，允许更换报名产品，并按公告要求补充提交相应资质材料及报价。开放补报名的项目，允许未参与预报名的厂家参与报名。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2、报价单用信封单独密封，每个项目提供一份报价单。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的封口处加贴封条，封条的四角加盖公章。封面写明报名单位、项目名称、报名代表签字及联系方式。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32C94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或邮寄。邮寄地址：鲤城区笋江路388号门诊楼四楼设备科办公室（杏林通道内），联系人：张先生，联系电话：(0595)-22202932。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一个项目单独提供一份PDF方案书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5A9EEAD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资质部分（两种方式，二选其一）：</w:t>
      </w:r>
    </w:p>
    <w:p w14:paraId="3589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方式一：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320C9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50B5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方式二：</w:t>
      </w:r>
    </w:p>
    <w:p w14:paraId="6839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提供承诺函，承诺：“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项目若成功中选后，我司将在贵院中标公告发布之日起15日内，按照本公告“资质部分 方式一”要求内容完整提供纸质材料（所有材料均加盖我司公章）。若逾期提交、提交材料不全或提交材料不符要求，我司自愿无条件、主动放弃本项目中选资格，自愿承担由此产生的一切相关责任与后果，无任何异议。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”承诺函需加盖公章。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如果某公司希望报名某次公告（公告编号：GKXJHW202XXX）中的项目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1、2、3、7。则该公司应在规定时间内委任公司正式职员按要求现场/邮寄递交项目1、2、3、7的报价单（共4份），并发送邮件（命名格式按“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的文件名格式：项目编号+公司名+项目号+联系人姓名及电话。如：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+某公司名+项目1、2、3、7+某某某+1234XXX5678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的文件名格式：项目编号+项目号+公司名的资质文件材料。如：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+项目X+某公司的资质文件材料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项目（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每个项目提供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项目（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 w:eastAsiaTheme="minorEastAsia"/>
          <w:color w:val="333333"/>
          <w:sz w:val="30"/>
          <w:szCs w:val="30"/>
          <w:lang w:val="en-US" w:eastAsia="zh-CN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报价单信封封面</w:t>
      </w:r>
      <w:r>
        <w:rPr>
          <w:rFonts w:hint="eastAsia" w:ascii="宋体" w:hAnsi="宋体"/>
          <w:sz w:val="32"/>
          <w:szCs w:val="32"/>
          <w:lang w:val="en-US" w:eastAsia="zh-CN"/>
        </w:rPr>
        <w:t>样式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4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：</w:t>
            </w:r>
          </w:p>
          <w:p w14:paraId="36E38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项目号+项目名称：</w:t>
            </w:r>
          </w:p>
          <w:p w14:paraId="76105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报名产品（品牌+型号）：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报名代表：</w:t>
            </w:r>
          </w:p>
          <w:p w14:paraId="3C0C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1E320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</w:p>
          <w:p w14:paraId="54AE1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邮寄须知：</w:t>
            </w:r>
          </w:p>
          <w:p w14:paraId="749FE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一、邮寄报价时，我司已告知快递公司送货上门，不要将邮件放于邮件代收点。</w:t>
            </w:r>
          </w:p>
          <w:p w14:paraId="1699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二、如出现邮件冒领或丢失、邮件未按预期送达、邮件破损导致报价单破损等客观原因，导致我司无法正常参与此次询价。我司自愿放弃本次报名，贵方不承担任何责任。</w:t>
            </w:r>
          </w:p>
        </w:tc>
      </w:tr>
    </w:tbl>
    <w:p w14:paraId="50D6BFED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6DE623A8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封条样式</w:t>
      </w:r>
    </w:p>
    <w:p w14:paraId="0E700597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exact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5B64B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312" w:lineRule="auto"/>
        <w:ind w:right="0"/>
        <w:jc w:val="center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84"/>
          <w:szCs w:val="84"/>
          <w:lang w:val="en-US" w:eastAsia="zh-CN"/>
        </w:rPr>
        <w:t>封       条</w:t>
      </w:r>
    </w:p>
    <w:p w14:paraId="4F6DDC36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3DB07B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014315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实物示例图</w:t>
      </w:r>
    </w:p>
    <w:p w14:paraId="6775A9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drawing>
          <wp:inline distT="0" distB="0" distL="114300" distR="114300">
            <wp:extent cx="3458210" cy="4834890"/>
            <wp:effectExtent l="0" t="0" r="3810" b="8890"/>
            <wp:docPr id="4" name="图片 4" descr="6ac3f0ab8a15644a240c7f4acf879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c3f0ab8a15644a240c7f4acf879f7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5821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1906" w:h="16838"/>
      <w:pgMar w:top="567" w:right="1304" w:bottom="567" w:left="1304" w:header="56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509E8-970D-464E-B79E-7B3E829066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7B8B3E3-402E-4E4D-BB0C-5300108B08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C95AEE-3D29-406E-AC80-A14964F9ECF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4" w:fontKey="{246B7D79-6598-4F47-88B8-F5CA9C6615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  <w:lang w:val="en-US" w:eastAsia="zh-CN"/>
      </w:rPr>
      <w:t>PC3HW2026CG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8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82773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36131"/>
    <w:rsid w:val="015519F9"/>
    <w:rsid w:val="0167795A"/>
    <w:rsid w:val="0179697A"/>
    <w:rsid w:val="01831488"/>
    <w:rsid w:val="0186240D"/>
    <w:rsid w:val="018D561B"/>
    <w:rsid w:val="01C26E13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58309E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3FF434E"/>
    <w:rsid w:val="04043AA5"/>
    <w:rsid w:val="04177243"/>
    <w:rsid w:val="041A7FDC"/>
    <w:rsid w:val="043930E0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5A1D10"/>
    <w:rsid w:val="06631006"/>
    <w:rsid w:val="067E27BC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656423"/>
    <w:rsid w:val="08732C15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705C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25009"/>
    <w:rsid w:val="0B3E4FA3"/>
    <w:rsid w:val="0B4E0623"/>
    <w:rsid w:val="0B5A0EA1"/>
    <w:rsid w:val="0B626F71"/>
    <w:rsid w:val="0B680DC4"/>
    <w:rsid w:val="0B9918D6"/>
    <w:rsid w:val="0B995F0B"/>
    <w:rsid w:val="0BA47589"/>
    <w:rsid w:val="0BC814CA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5551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CFF0F1B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075D8"/>
    <w:rsid w:val="0D650C0A"/>
    <w:rsid w:val="0D731909"/>
    <w:rsid w:val="0DAD0FFE"/>
    <w:rsid w:val="0DB01F82"/>
    <w:rsid w:val="0DE820DC"/>
    <w:rsid w:val="0DEB4CED"/>
    <w:rsid w:val="0DEE4B1B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BD2E3C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0552CD"/>
    <w:rsid w:val="10200A82"/>
    <w:rsid w:val="105410B9"/>
    <w:rsid w:val="10645539"/>
    <w:rsid w:val="1068327B"/>
    <w:rsid w:val="10701B06"/>
    <w:rsid w:val="107B7E97"/>
    <w:rsid w:val="10897535"/>
    <w:rsid w:val="108A4FA0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8585C"/>
    <w:rsid w:val="114A3B4D"/>
    <w:rsid w:val="115C628C"/>
    <w:rsid w:val="118947D1"/>
    <w:rsid w:val="118F7CFF"/>
    <w:rsid w:val="11904838"/>
    <w:rsid w:val="119D1273"/>
    <w:rsid w:val="11BC62A5"/>
    <w:rsid w:val="11CD1E32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421E0E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695847"/>
    <w:rsid w:val="15841B8D"/>
    <w:rsid w:val="15AE2D22"/>
    <w:rsid w:val="15B371AA"/>
    <w:rsid w:val="15BB2A37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6861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EB2FE6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24BC8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43A72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7F39B2"/>
    <w:rsid w:val="1D812873"/>
    <w:rsid w:val="1DA44AE0"/>
    <w:rsid w:val="1DD5068A"/>
    <w:rsid w:val="1DD60ABE"/>
    <w:rsid w:val="1DDD518B"/>
    <w:rsid w:val="1DEB7D24"/>
    <w:rsid w:val="1DF0665E"/>
    <w:rsid w:val="1E061BD3"/>
    <w:rsid w:val="1E225C80"/>
    <w:rsid w:val="1E281D87"/>
    <w:rsid w:val="1E321839"/>
    <w:rsid w:val="1E3D54D5"/>
    <w:rsid w:val="1E405230"/>
    <w:rsid w:val="1E7866B9"/>
    <w:rsid w:val="1E8A6AB3"/>
    <w:rsid w:val="1E9B2785"/>
    <w:rsid w:val="1EA02CCB"/>
    <w:rsid w:val="1EAA105C"/>
    <w:rsid w:val="1EB728F0"/>
    <w:rsid w:val="1ED363DF"/>
    <w:rsid w:val="1EEC5348"/>
    <w:rsid w:val="1EED151B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1FF2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3F675C8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554208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CF089B"/>
    <w:rsid w:val="28D45DBA"/>
    <w:rsid w:val="28D51687"/>
    <w:rsid w:val="28D95914"/>
    <w:rsid w:val="28E53925"/>
    <w:rsid w:val="28FA38CA"/>
    <w:rsid w:val="29025453"/>
    <w:rsid w:val="290C77DC"/>
    <w:rsid w:val="290E1EFD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665B1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189D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24ACE"/>
    <w:rsid w:val="2F0A5D38"/>
    <w:rsid w:val="2F0D6CBD"/>
    <w:rsid w:val="2F2965ED"/>
    <w:rsid w:val="2F3E6592"/>
    <w:rsid w:val="2F432A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4D0D09"/>
    <w:rsid w:val="304E6658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8207E0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72511"/>
    <w:rsid w:val="32FD11AA"/>
    <w:rsid w:val="33020E3C"/>
    <w:rsid w:val="33032140"/>
    <w:rsid w:val="33072B12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223B7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2519D"/>
    <w:rsid w:val="350E5D65"/>
    <w:rsid w:val="351647A5"/>
    <w:rsid w:val="351C27B0"/>
    <w:rsid w:val="352E1AEE"/>
    <w:rsid w:val="352E3D4F"/>
    <w:rsid w:val="35414F6E"/>
    <w:rsid w:val="35424BEE"/>
    <w:rsid w:val="3550415A"/>
    <w:rsid w:val="3555351F"/>
    <w:rsid w:val="35571310"/>
    <w:rsid w:val="355E071A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54D5D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0346C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91900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6724C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EC222F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333E8E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73B71"/>
    <w:rsid w:val="3CDC5C48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2A0839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EF94F1B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62456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20519"/>
    <w:rsid w:val="45B408EB"/>
    <w:rsid w:val="45B94D73"/>
    <w:rsid w:val="45C142B9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05551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CC6E3E"/>
    <w:rsid w:val="47DC3773"/>
    <w:rsid w:val="47F87820"/>
    <w:rsid w:val="47FF71AB"/>
    <w:rsid w:val="48072039"/>
    <w:rsid w:val="480C64C1"/>
    <w:rsid w:val="482573EB"/>
    <w:rsid w:val="485830BD"/>
    <w:rsid w:val="48693111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0428A8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AC38F7"/>
    <w:rsid w:val="4ABC5DAA"/>
    <w:rsid w:val="4AC15AB5"/>
    <w:rsid w:val="4ACE54AE"/>
    <w:rsid w:val="4ADE3D60"/>
    <w:rsid w:val="4AFD5D93"/>
    <w:rsid w:val="4B02784D"/>
    <w:rsid w:val="4B09298A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BFD3AFF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16B2E"/>
    <w:rsid w:val="4D2935A6"/>
    <w:rsid w:val="4D337AB8"/>
    <w:rsid w:val="4D3F38CB"/>
    <w:rsid w:val="4D5015E7"/>
    <w:rsid w:val="4D5A40F4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DD5024"/>
    <w:rsid w:val="4EEE230C"/>
    <w:rsid w:val="4F020FAD"/>
    <w:rsid w:val="4F1D6A04"/>
    <w:rsid w:val="4F2F65F9"/>
    <w:rsid w:val="4F4A13A1"/>
    <w:rsid w:val="4F5145AF"/>
    <w:rsid w:val="4F5F5AC3"/>
    <w:rsid w:val="4F6C607A"/>
    <w:rsid w:val="4F6F3B5F"/>
    <w:rsid w:val="4F70209D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4FFE18CB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980D4F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2E3461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11700B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D17065"/>
    <w:rsid w:val="55E40DAC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C62E6D"/>
    <w:rsid w:val="56C66E8C"/>
    <w:rsid w:val="56D54068"/>
    <w:rsid w:val="56E101E0"/>
    <w:rsid w:val="56E10C5F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14536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EA607C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37DE0"/>
    <w:rsid w:val="5A8C449C"/>
    <w:rsid w:val="5A94302F"/>
    <w:rsid w:val="5AA95FCB"/>
    <w:rsid w:val="5AB94067"/>
    <w:rsid w:val="5AD75815"/>
    <w:rsid w:val="5AE75AB0"/>
    <w:rsid w:val="5AE83531"/>
    <w:rsid w:val="5B101B12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5FFE6311"/>
    <w:rsid w:val="60106D27"/>
    <w:rsid w:val="601479AF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2FC19AA"/>
    <w:rsid w:val="63072F03"/>
    <w:rsid w:val="63122B97"/>
    <w:rsid w:val="632717A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44421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6971E6"/>
    <w:rsid w:val="66716DA1"/>
    <w:rsid w:val="667C3224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35558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33088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06BC8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C0714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301E58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576D06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4E7B6C"/>
    <w:rsid w:val="73624F36"/>
    <w:rsid w:val="73823391"/>
    <w:rsid w:val="738670CD"/>
    <w:rsid w:val="73946B2F"/>
    <w:rsid w:val="73981CB2"/>
    <w:rsid w:val="73A30043"/>
    <w:rsid w:val="73AA023C"/>
    <w:rsid w:val="73BF7973"/>
    <w:rsid w:val="73C51294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4651CD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1731FD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B578E5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9F3BA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9F75041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8297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DB5685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DF66C0"/>
    <w:rsid w:val="7DEC5124"/>
    <w:rsid w:val="7DF12C86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4615A0"/>
    <w:rsid w:val="7E551467"/>
    <w:rsid w:val="7E5725D5"/>
    <w:rsid w:val="7E5E415E"/>
    <w:rsid w:val="7E882DA4"/>
    <w:rsid w:val="7E927FC5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9F5B66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4575</Words>
  <Characters>4892</Characters>
  <Lines>1</Lines>
  <Paragraphs>1</Paragraphs>
  <TotalTime>3</TotalTime>
  <ScaleCrop>false</ScaleCrop>
  <LinksUpToDate>false</LinksUpToDate>
  <CharactersWithSpaces>4943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2026-05-28T07:58:00Z</cp:lastPrinted>
  <dcterms:modified xsi:type="dcterms:W3CDTF">2026-06-01T09:30:09Z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DFB5E90D3B0B4FE7882CACE093DD90FD_13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