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125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b/>
          <w:bCs/>
          <w:sz w:val="44"/>
          <w:szCs w:val="44"/>
        </w:rPr>
        <w:t>门诊楼三层总务科</w:t>
      </w:r>
      <w:r>
        <w:rPr>
          <w:rFonts w:hint="eastAsia"/>
          <w:b/>
          <w:bCs/>
          <w:sz w:val="44"/>
          <w:szCs w:val="44"/>
          <w:lang w:val="en-US" w:eastAsia="zh-CN"/>
        </w:rPr>
        <w:t>仓库</w:t>
      </w:r>
      <w:r>
        <w:rPr>
          <w:b/>
          <w:bCs/>
          <w:sz w:val="44"/>
          <w:szCs w:val="44"/>
        </w:rPr>
        <w:t>设备科仓库及档案室消防设施设备增设方案</w:t>
      </w:r>
    </w:p>
    <w:p w14:paraId="6D3E8738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方案背景</w:t>
      </w:r>
    </w:p>
    <w:p w14:paraId="7F92C24F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门诊楼三层原设计功能为手术室，临时改为总务科设备科仓库及档案室后，由于功能用途发生重大变化，导致原配置的消防设施无法满足现行消防规范及实际消防安全需求。目前依据现场勘查情况，临时制定消防设施增设方案，仅作为消防设施补充。为有效预防和控制火灾事故，保障人员生命安全及物资财产安全，建议业主联系设计院结合国家相关消防技术规范重新设计。</w:t>
      </w:r>
    </w:p>
    <w:p w14:paraId="4DD91D28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二、具体增设方案</w:t>
      </w:r>
    </w:p>
    <w:p w14:paraId="77D2B60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（一）总务科及设备科仓库</w:t>
      </w:r>
    </w:p>
    <w:p w14:paraId="78153AD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内部区域：在仓库内部增设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主管道及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喷淋头27个，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布设线路增设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感烟探测器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3个，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布设管线增设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双头应急灯3盏。其中，喷淋头采用快速响应喷头，额定动作温度为68℃，以确保在火灾初期迅速启动，有效控制火势蔓延；烟感探测器选用光电感烟火灾探测器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（与大楼品牌相一致：法安通）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，能够及时探测火灾烟雾；双头应急灯的应急照明时间不低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90分钟，照度符合规范要求，确保在断电情况下为人员疏散提供充足照明。</w:t>
      </w:r>
    </w:p>
    <w:p w14:paraId="2A3B3BF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走道区域：在仓库走道增设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主管道及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喷淋头9个，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布设管线增设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感烟探测器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消防广播2个，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布设管线增设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双头应急灯3盏、疏散指示灯3盏、安全出口指示灯</w:t>
      </w:r>
      <w:r>
        <w:rPr>
          <w:rFonts w:hint="eastAsia" w:ascii="宋体" w:hAnsi="宋体" w:eastAsia="宋体" w:cs="宋体"/>
          <w:sz w:val="28"/>
          <w:szCs w:val="28"/>
        </w:rPr>
        <w:t>1盏。消防广播采用定压式广播系统，功率不小于 3W，确保声音清晰、洪亮，能够覆盖整个走道区域；疏散指示灯和安全出口指示灯均采用 LED 光源，具有寿命长、亮度高的特点，指示标志应符合国家标准，安装位置醒目，便于人员识别和疏散。</w:t>
      </w:r>
    </w:p>
    <w:p w14:paraId="44EC5AC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（二）档案室</w:t>
      </w:r>
    </w:p>
    <w:p w14:paraId="0EFA829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在档案室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布设管线增设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感烟探测器5个，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布设管线增设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双头应急灯5盏，临时病案室存储档案，不宜设置自动喷水灭火系统，此次改造不增加喷淋设施，需按需配置灭火器，另根据需要咨询设计院进行深化设计设置气体灭火系统；</w:t>
      </w:r>
    </w:p>
    <w:p w14:paraId="1B34D3F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四、设备设施统计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75"/>
        <w:gridCol w:w="2413"/>
        <w:gridCol w:w="2204"/>
      </w:tblGrid>
      <w:tr w14:paraId="7C0C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738EEB7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75" w:type="dxa"/>
            <w:vAlign w:val="top"/>
          </w:tcPr>
          <w:p w14:paraId="7409C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设施设备名称</w:t>
            </w:r>
          </w:p>
        </w:tc>
        <w:tc>
          <w:tcPr>
            <w:tcW w:w="2413" w:type="dxa"/>
            <w:vAlign w:val="top"/>
          </w:tcPr>
          <w:p w14:paraId="09069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204" w:type="dxa"/>
            <w:vAlign w:val="top"/>
          </w:tcPr>
          <w:p w14:paraId="03B7C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品牌</w:t>
            </w:r>
          </w:p>
        </w:tc>
      </w:tr>
      <w:tr w14:paraId="7C4F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29D71F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vAlign w:val="top"/>
          </w:tcPr>
          <w:p w14:paraId="5FA5F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喷淋头</w:t>
            </w:r>
          </w:p>
        </w:tc>
        <w:tc>
          <w:tcPr>
            <w:tcW w:w="2413" w:type="dxa"/>
            <w:vAlign w:val="top"/>
          </w:tcPr>
          <w:p w14:paraId="09BD0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 个</w:t>
            </w:r>
          </w:p>
        </w:tc>
        <w:tc>
          <w:tcPr>
            <w:tcW w:w="2204" w:type="dxa"/>
            <w:vAlign w:val="top"/>
          </w:tcPr>
          <w:p w14:paraId="5EDAA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7BF6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0A9CF7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  <w:vAlign w:val="top"/>
          </w:tcPr>
          <w:p w14:paraId="61434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感烟探测器</w:t>
            </w:r>
          </w:p>
        </w:tc>
        <w:tc>
          <w:tcPr>
            <w:tcW w:w="2413" w:type="dxa"/>
            <w:vAlign w:val="top"/>
          </w:tcPr>
          <w:p w14:paraId="525FD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 个</w:t>
            </w:r>
          </w:p>
        </w:tc>
        <w:tc>
          <w:tcPr>
            <w:tcW w:w="2204" w:type="dxa"/>
            <w:vAlign w:val="top"/>
          </w:tcPr>
          <w:p w14:paraId="2A49F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法安通</w:t>
            </w:r>
          </w:p>
        </w:tc>
      </w:tr>
      <w:tr w14:paraId="0C44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5688C5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75" w:type="dxa"/>
            <w:vAlign w:val="top"/>
          </w:tcPr>
          <w:p w14:paraId="0BF02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消防广播</w:t>
            </w:r>
          </w:p>
        </w:tc>
        <w:tc>
          <w:tcPr>
            <w:tcW w:w="2413" w:type="dxa"/>
            <w:vAlign w:val="top"/>
          </w:tcPr>
          <w:p w14:paraId="6753D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 个</w:t>
            </w:r>
          </w:p>
        </w:tc>
        <w:tc>
          <w:tcPr>
            <w:tcW w:w="2204" w:type="dxa"/>
            <w:vAlign w:val="top"/>
          </w:tcPr>
          <w:p w14:paraId="18C31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4C9B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1A9CFC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75" w:type="dxa"/>
            <w:vAlign w:val="top"/>
          </w:tcPr>
          <w:p w14:paraId="6E94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双头应急灯</w:t>
            </w:r>
          </w:p>
        </w:tc>
        <w:tc>
          <w:tcPr>
            <w:tcW w:w="2413" w:type="dxa"/>
            <w:vAlign w:val="top"/>
          </w:tcPr>
          <w:p w14:paraId="66CB8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 盏</w:t>
            </w:r>
          </w:p>
        </w:tc>
        <w:tc>
          <w:tcPr>
            <w:tcW w:w="2204" w:type="dxa"/>
            <w:vAlign w:val="top"/>
          </w:tcPr>
          <w:p w14:paraId="5FCC2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4B83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674A7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75" w:type="dxa"/>
            <w:vAlign w:val="top"/>
          </w:tcPr>
          <w:p w14:paraId="182E1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疏散指示灯</w:t>
            </w:r>
          </w:p>
        </w:tc>
        <w:tc>
          <w:tcPr>
            <w:tcW w:w="2413" w:type="dxa"/>
            <w:vAlign w:val="top"/>
          </w:tcPr>
          <w:p w14:paraId="11ED0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 盏</w:t>
            </w:r>
          </w:p>
        </w:tc>
        <w:tc>
          <w:tcPr>
            <w:tcW w:w="2204" w:type="dxa"/>
            <w:vAlign w:val="top"/>
          </w:tcPr>
          <w:p w14:paraId="16B61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 w14:paraId="342D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1DA2CDD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75" w:type="dxa"/>
            <w:vAlign w:val="top"/>
          </w:tcPr>
          <w:p w14:paraId="4BD8C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安全出口指示灯</w:t>
            </w:r>
          </w:p>
        </w:tc>
        <w:tc>
          <w:tcPr>
            <w:tcW w:w="2413" w:type="dxa"/>
            <w:vAlign w:val="top"/>
          </w:tcPr>
          <w:p w14:paraId="28457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 盏</w:t>
            </w:r>
          </w:p>
        </w:tc>
        <w:tc>
          <w:tcPr>
            <w:tcW w:w="2204" w:type="dxa"/>
            <w:vAlign w:val="top"/>
          </w:tcPr>
          <w:p w14:paraId="29973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</w:tbl>
    <w:p w14:paraId="71578AF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三、针对方案的清单</w:t>
      </w:r>
    </w:p>
    <w:tbl>
      <w:tblPr>
        <w:tblStyle w:val="6"/>
        <w:tblW w:w="6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88"/>
        <w:gridCol w:w="800"/>
        <w:gridCol w:w="900"/>
      </w:tblGrid>
      <w:tr w14:paraId="480C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80" w:type="dxa"/>
            <w:vAlign w:val="center"/>
          </w:tcPr>
          <w:p w14:paraId="7E07B7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88" w:type="dxa"/>
            <w:vAlign w:val="center"/>
          </w:tcPr>
          <w:p w14:paraId="145C3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800" w:type="dxa"/>
            <w:vAlign w:val="center"/>
          </w:tcPr>
          <w:p w14:paraId="14D98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900" w:type="dxa"/>
            <w:vAlign w:val="center"/>
          </w:tcPr>
          <w:p w14:paraId="2B89C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</w:tr>
      <w:tr w14:paraId="413E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80" w:type="dxa"/>
            <w:vAlign w:val="center"/>
          </w:tcPr>
          <w:p w14:paraId="29E4E1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88" w:type="dxa"/>
            <w:vAlign w:val="center"/>
          </w:tcPr>
          <w:p w14:paraId="276A8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喷淋头增设（含主管道及人工辅材等）</w:t>
            </w:r>
          </w:p>
        </w:tc>
        <w:tc>
          <w:tcPr>
            <w:tcW w:w="800" w:type="dxa"/>
            <w:vAlign w:val="center"/>
          </w:tcPr>
          <w:p w14:paraId="3A898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900" w:type="dxa"/>
            <w:vAlign w:val="center"/>
          </w:tcPr>
          <w:p w14:paraId="1D0E4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</w:tr>
      <w:tr w14:paraId="05FB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80" w:type="dxa"/>
            <w:vAlign w:val="center"/>
          </w:tcPr>
          <w:p w14:paraId="397838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88" w:type="dxa"/>
            <w:vAlign w:val="center"/>
          </w:tcPr>
          <w:p w14:paraId="096B5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感烟探测器增设（含布管布线及人工辅材等）</w:t>
            </w:r>
          </w:p>
        </w:tc>
        <w:tc>
          <w:tcPr>
            <w:tcW w:w="800" w:type="dxa"/>
            <w:vAlign w:val="center"/>
          </w:tcPr>
          <w:p w14:paraId="679F9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900" w:type="dxa"/>
            <w:vAlign w:val="center"/>
          </w:tcPr>
          <w:p w14:paraId="383AF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</w:tr>
      <w:tr w14:paraId="22A1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80" w:type="dxa"/>
            <w:vAlign w:val="center"/>
          </w:tcPr>
          <w:p w14:paraId="73C184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88" w:type="dxa"/>
            <w:vAlign w:val="center"/>
          </w:tcPr>
          <w:p w14:paraId="23706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消防广播增设（含布管布线及人工辅材等）</w:t>
            </w:r>
          </w:p>
        </w:tc>
        <w:tc>
          <w:tcPr>
            <w:tcW w:w="800" w:type="dxa"/>
            <w:vAlign w:val="center"/>
          </w:tcPr>
          <w:p w14:paraId="368D7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2D757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</w:tr>
      <w:tr w14:paraId="2ACF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80" w:type="dxa"/>
            <w:vAlign w:val="center"/>
          </w:tcPr>
          <w:p w14:paraId="317949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88" w:type="dxa"/>
            <w:vAlign w:val="center"/>
          </w:tcPr>
          <w:p w14:paraId="4715C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双头应急灯增设（含布管布线及人工辅材等）</w:t>
            </w:r>
          </w:p>
        </w:tc>
        <w:tc>
          <w:tcPr>
            <w:tcW w:w="800" w:type="dxa"/>
            <w:vAlign w:val="center"/>
          </w:tcPr>
          <w:p w14:paraId="29D8B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900" w:type="dxa"/>
            <w:vAlign w:val="center"/>
          </w:tcPr>
          <w:p w14:paraId="72DB6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盏</w:t>
            </w:r>
          </w:p>
        </w:tc>
      </w:tr>
      <w:tr w14:paraId="4623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80" w:type="dxa"/>
            <w:vAlign w:val="center"/>
          </w:tcPr>
          <w:p w14:paraId="035A7D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88" w:type="dxa"/>
            <w:vAlign w:val="center"/>
          </w:tcPr>
          <w:p w14:paraId="37083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疏散指示灯增设</w:t>
            </w:r>
          </w:p>
        </w:tc>
        <w:tc>
          <w:tcPr>
            <w:tcW w:w="800" w:type="dxa"/>
            <w:vAlign w:val="center"/>
          </w:tcPr>
          <w:p w14:paraId="2B514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2F9AC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盏</w:t>
            </w:r>
          </w:p>
        </w:tc>
      </w:tr>
      <w:tr w14:paraId="0C20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80" w:type="dxa"/>
            <w:vAlign w:val="center"/>
          </w:tcPr>
          <w:p w14:paraId="7C7E59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88" w:type="dxa"/>
            <w:vAlign w:val="center"/>
          </w:tcPr>
          <w:p w14:paraId="14718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安全出口指示灯增设（含布管布线及人工辅材等）</w:t>
            </w:r>
          </w:p>
        </w:tc>
        <w:tc>
          <w:tcPr>
            <w:tcW w:w="800" w:type="dxa"/>
            <w:vAlign w:val="center"/>
          </w:tcPr>
          <w:p w14:paraId="7B36A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2E6DF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盏</w:t>
            </w:r>
          </w:p>
        </w:tc>
      </w:tr>
      <w:tr w14:paraId="6F06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80" w:type="dxa"/>
            <w:vAlign w:val="center"/>
          </w:tcPr>
          <w:p w14:paraId="17E3C7C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88" w:type="dxa"/>
            <w:vAlign w:val="center"/>
          </w:tcPr>
          <w:p w14:paraId="6AC23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报警主机厂家编程调试</w:t>
            </w:r>
          </w:p>
        </w:tc>
        <w:tc>
          <w:tcPr>
            <w:tcW w:w="800" w:type="dxa"/>
            <w:vAlign w:val="center"/>
          </w:tcPr>
          <w:p w14:paraId="59135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6C7A7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</w:t>
            </w:r>
          </w:p>
        </w:tc>
      </w:tr>
    </w:tbl>
    <w:p w14:paraId="1843B747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7C5C24E5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7948A882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6AFE44B2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36A9413C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086FDC79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724B6C4F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</w:p>
    <w:p w14:paraId="19CDC030">
      <w:pPr>
        <w:pStyle w:val="2"/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709035"/>
            <wp:effectExtent l="0" t="0" r="10160" b="5715"/>
            <wp:docPr id="3" name="图片 3" descr="截图2025090816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202509081634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8595" cy="3697605"/>
            <wp:effectExtent l="0" t="0" r="8255" b="17145"/>
            <wp:docPr id="2" name="图片 2" descr="截图2025090816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20250908163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B5EEE"/>
    <w:multiLevelType w:val="singleLevel"/>
    <w:tmpl w:val="D7FB5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775C"/>
    <w:rsid w:val="0ACC4D62"/>
    <w:rsid w:val="241C444E"/>
    <w:rsid w:val="31AE0C38"/>
    <w:rsid w:val="32C9362D"/>
    <w:rsid w:val="43365AB4"/>
    <w:rsid w:val="6022775C"/>
    <w:rsid w:val="626D799A"/>
    <w:rsid w:val="641D7F86"/>
    <w:rsid w:val="74B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auto"/>
      <w:ind w:firstLine="560" w:firstLineChars="200"/>
    </w:pPr>
    <w:rPr>
      <w:rFonts w:ascii="宋体" w:hAnsi="宋体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937</Characters>
  <Lines>0</Lines>
  <Paragraphs>0</Paragraphs>
  <TotalTime>15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2025-04-29T03:10:00Z</dcterms:created>
  <dc:creator>林重京</dc:creator>
  <cp:lastModifiedBy>水英</cp:lastModifiedBy>
  <cp:lastPrinted>2025-08-06T09:58:00Z</cp:lastPrinted>
  <dcterms:modified xsi:type="dcterms:W3CDTF">2025-09-08T08:57:38Z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10CA53683CFD4C85B06A633769F4D2DA_13</vt:lpwstr>
  </property>
  <property fmtid="{D5CDD505-2E9C-101B-9397-08002B2CF9AE}" pid="4" name="KSOTemplateDocerSaveRecord">
    <vt:lpwstr>eyJoZGlkIjoiMzkzNGNmZTVkMWIyZDQ0MTk3YWEyZWNmYmU3MGUxMDYiLCJ1c2VySWQiOiI0OTgxMjg1MjMifQ==</vt:lpwstr>
  </property>
</Properties>
</file>