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06B</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497"/>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497"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泉州市中医院2025年6月医疗</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497"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服务类项目采购公告（第三批）</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497"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497"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sz w:val="40"/>
                <w:szCs w:val="40"/>
                <w:lang w:val="en-US" w:eastAsia="zh-CN"/>
              </w:rPr>
              <w:t>六</w:t>
            </w:r>
            <w:r>
              <w:rPr>
                <w:rFonts w:hint="eastAsia"/>
                <w:b w:val="0"/>
                <w:bCs/>
                <w:sz w:val="40"/>
                <w:szCs w:val="40"/>
              </w:rPr>
              <w:t>月</w:t>
            </w:r>
          </w:p>
        </w:tc>
      </w:tr>
    </w:tbl>
    <w:p w14:paraId="46276B6E">
      <w:pPr>
        <w:rPr>
          <w:rFonts w:hint="eastAsia" w:eastAsia="宋体"/>
          <w:b/>
          <w:spacing w:val="400"/>
          <w:sz w:val="30"/>
          <w:szCs w:val="30"/>
          <w:lang w:eastAsia="zh-CN"/>
        </w:rPr>
      </w:pPr>
      <w:bookmarkStart w:id="0" w:name="_GoBack"/>
      <w:bookmarkEnd w:id="0"/>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eastAsia"/>
          <w:b/>
          <w:kern w:val="0"/>
          <w:sz w:val="36"/>
          <w:szCs w:val="36"/>
          <w:lang w:val="en-US" w:eastAsia="zh-CN"/>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6</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1B0F56D">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default"/>
          <w:b/>
          <w:kern w:val="0"/>
          <w:sz w:val="36"/>
          <w:szCs w:val="36"/>
          <w:lang w:val="en-US" w:eastAsia="zh-CN"/>
        </w:rPr>
      </w:pPr>
      <w:r>
        <w:rPr>
          <w:rFonts w:hint="eastAsia"/>
          <w:b/>
          <w:kern w:val="0"/>
          <w:sz w:val="36"/>
          <w:szCs w:val="36"/>
          <w:lang w:val="en-US" w:eastAsia="zh-CN"/>
        </w:rPr>
        <w:t>（第三批）</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FW202506B</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项目名称：泉州市中医院2025年6月医疗服务类项目采购公告（第三批）。</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2025年6月（以实际发布之日为准）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6"/>
        <w:gridCol w:w="2085"/>
        <w:gridCol w:w="1241"/>
        <w:gridCol w:w="3388"/>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81"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122"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668"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823"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81" w:type="pct"/>
            <w:shd w:val="clear" w:color="auto" w:fill="auto"/>
            <w:vAlign w:val="center"/>
          </w:tcPr>
          <w:p w14:paraId="35BBD39E">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手术室</w:t>
            </w:r>
          </w:p>
        </w:tc>
        <w:tc>
          <w:tcPr>
            <w:tcW w:w="1122" w:type="pct"/>
            <w:shd w:val="clear" w:color="auto" w:fill="auto"/>
            <w:vAlign w:val="center"/>
          </w:tcPr>
          <w:p w14:paraId="3ADFB0C9">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移动式C臂X射线机故障维修服务</w:t>
            </w:r>
          </w:p>
        </w:tc>
        <w:tc>
          <w:tcPr>
            <w:tcW w:w="668" w:type="pct"/>
            <w:shd w:val="clear" w:color="auto" w:fill="auto"/>
            <w:vAlign w:val="center"/>
          </w:tcPr>
          <w:p w14:paraId="72A472F7">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无</w:t>
            </w:r>
          </w:p>
        </w:tc>
        <w:tc>
          <w:tcPr>
            <w:tcW w:w="1823" w:type="pct"/>
            <w:shd w:val="clear" w:color="auto" w:fill="auto"/>
            <w:vAlign w:val="center"/>
          </w:tcPr>
          <w:p w14:paraId="6CFB21C7">
            <w:pPr>
              <w:keepNext w:val="0"/>
              <w:keepLines w:val="0"/>
              <w:pageBreakBefore w:val="0"/>
              <w:widowControl w:val="0"/>
              <w:kinsoku/>
              <w:wordWrap w:val="0"/>
              <w:overflowPunct/>
              <w:topLinePunct w:val="0"/>
              <w:autoSpaceDE/>
              <w:autoSpaceDN/>
              <w:bidi w:val="0"/>
              <w:adjustRightInd/>
              <w:snapToGrid/>
              <w:spacing w:before="63" w:beforeLines="20" w:line="240" w:lineRule="auto"/>
              <w:ind w:left="0" w:leftChars="0" w:right="0" w:rightChars="0" w:firstLine="0" w:firstLineChars="0"/>
              <w:jc w:val="both"/>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型号：</w:t>
            </w:r>
            <w:r>
              <w:rPr>
                <w:rFonts w:hint="default" w:ascii="宋体" w:hAnsi="宋体" w:eastAsia="宋体" w:cs="宋体"/>
                <w:b w:val="0"/>
                <w:bCs/>
                <w:kern w:val="2"/>
                <w:sz w:val="24"/>
                <w:szCs w:val="24"/>
                <w:lang w:val="en-US" w:eastAsia="zh-CN" w:bidi="ar-SA"/>
              </w:rPr>
              <w:t>TechnixS.P.X上海康达品牌TCA6S型号</w:t>
            </w:r>
          </w:p>
          <w:p w14:paraId="5C457C54">
            <w:pPr>
              <w:keepNext w:val="0"/>
              <w:keepLines w:val="0"/>
              <w:pageBreakBefore w:val="0"/>
              <w:widowControl w:val="0"/>
              <w:kinsoku/>
              <w:wordWrap w:val="0"/>
              <w:overflowPunct/>
              <w:topLinePunct w:val="0"/>
              <w:autoSpaceDE/>
              <w:autoSpaceDN/>
              <w:bidi w:val="0"/>
              <w:adjustRightInd/>
              <w:snapToGrid/>
              <w:spacing w:after="63" w:afterLines="20" w:line="240" w:lineRule="auto"/>
              <w:ind w:left="0" w:leftChars="0" w:right="0" w:rightChars="0" w:firstLine="0" w:firstLineChars="0"/>
              <w:jc w:val="both"/>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故障情况：主机无法启动，判断为驱动单元硬件故障，导致主板工作不正常。</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506B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6140F3"/>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0D40BE"/>
    <w:rsid w:val="032113DD"/>
    <w:rsid w:val="03315CCB"/>
    <w:rsid w:val="033D416F"/>
    <w:rsid w:val="034F0AFF"/>
    <w:rsid w:val="03683C27"/>
    <w:rsid w:val="036C6DAA"/>
    <w:rsid w:val="037F384C"/>
    <w:rsid w:val="03957F6E"/>
    <w:rsid w:val="03A50209"/>
    <w:rsid w:val="03D21FD2"/>
    <w:rsid w:val="03D37A53"/>
    <w:rsid w:val="03D472D2"/>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C50C80"/>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0C4E18"/>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844A6"/>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3F3D25"/>
    <w:rsid w:val="10591DD9"/>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303F4F"/>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0355"/>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E09C2"/>
    <w:rsid w:val="38D160C4"/>
    <w:rsid w:val="38D56239"/>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4D7489"/>
    <w:rsid w:val="3E6D50FB"/>
    <w:rsid w:val="3E8B46AB"/>
    <w:rsid w:val="3EDD1123"/>
    <w:rsid w:val="3EE4477F"/>
    <w:rsid w:val="3EE73740"/>
    <w:rsid w:val="3F23643C"/>
    <w:rsid w:val="3F344351"/>
    <w:rsid w:val="3F364B44"/>
    <w:rsid w:val="3F3F1C7B"/>
    <w:rsid w:val="3F4418DB"/>
    <w:rsid w:val="3F5D194E"/>
    <w:rsid w:val="3F60143E"/>
    <w:rsid w:val="3F646787"/>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B5080C"/>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9FD6207"/>
    <w:rsid w:val="4A041E7F"/>
    <w:rsid w:val="4A0A4F59"/>
    <w:rsid w:val="4A10240E"/>
    <w:rsid w:val="4A105C92"/>
    <w:rsid w:val="4A1D48B6"/>
    <w:rsid w:val="4A264ABA"/>
    <w:rsid w:val="4A2F4538"/>
    <w:rsid w:val="4A4009DF"/>
    <w:rsid w:val="4A406548"/>
    <w:rsid w:val="4A4970F0"/>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0F5765E"/>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6E677D"/>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2E0E39"/>
    <w:rsid w:val="5A301B84"/>
    <w:rsid w:val="5A317606"/>
    <w:rsid w:val="5A325088"/>
    <w:rsid w:val="5A4717AA"/>
    <w:rsid w:val="5A5D394D"/>
    <w:rsid w:val="5A766A76"/>
    <w:rsid w:val="5A7C4202"/>
    <w:rsid w:val="5A8C449C"/>
    <w:rsid w:val="5A94302F"/>
    <w:rsid w:val="5AA95FCB"/>
    <w:rsid w:val="5AB94067"/>
    <w:rsid w:val="5AD75815"/>
    <w:rsid w:val="5AE75AB0"/>
    <w:rsid w:val="5AE83531"/>
    <w:rsid w:val="5AEE394A"/>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4F32A9"/>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2162B1"/>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BD39B6"/>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425D"/>
    <w:rsid w:val="6E655F2D"/>
    <w:rsid w:val="6E6910B0"/>
    <w:rsid w:val="6E6C4E5A"/>
    <w:rsid w:val="6E713F3E"/>
    <w:rsid w:val="6E8421A4"/>
    <w:rsid w:val="6E931422"/>
    <w:rsid w:val="6E970129"/>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15997"/>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363EFF"/>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330E1B"/>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9300B5"/>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2249</Words>
  <Characters>2574</Characters>
  <Lines>0</Lines>
  <Paragraphs>0</Paragraphs>
  <TotalTime>6</TotalTime>
  <ScaleCrop>false</ScaleCrop>
  <LinksUpToDate>false</LinksUpToDate>
  <CharactersWithSpaces>2611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2025-06-25T03:38:26Z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43DCD0F71D9C4105B625A4E2BF68370A_13</vt:lpwstr>
  </property>
  <property fmtid="{D5CDD505-2E9C-101B-9397-08002B2CF9AE}" pid="4" name="KSOTemplateDocerSaveRecord">
    <vt:lpwstr>eyJoZGlkIjoiODMxYzRhMTRiMmM2OWI4ZGYwYzM2ZGU0OTk0ODM4ZjMiLCJ1c2VySWQiOiI4MDYxODg2NDYifQ==</vt:lpwstr>
  </property>
</Properties>
</file>